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0001991263</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CG Oncology,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001-41925</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400 SPECTRUM CENTER DRIVE</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2040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IRVINE</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92618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(949) 419-6203</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Unique Diamond Investments Ltd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555 California Street</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CGON Common</w:t>
      </w:r>
      <w:r>
        <w:rPr>
          <w:sz w:val="20"/>
          <w:szCs w:val="20"/>
          <w:color w:val="auto"/>
        </w:rPr>
        <w:tab/>
      </w:r>
      <w:r>
        <w:rPr>
          <w:rFonts w:ascii="Times New Roman" w:cs="Times New Roman" w:eastAsia="Times New Roman" w:hAnsi="Times New Roman"/>
          <w:sz w:val="21"/>
          <w:szCs w:val="21"/>
          <w:color w:val="auto"/>
        </w:rPr>
        <w:t>Suite 1800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424210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15000000.00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67077020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08/29/2024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CGON</w:t>
            </w:r>
          </w:p>
        </w:tc>
        <w:tc>
          <w:tcPr>
            <w:tcW w:w="2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01/25/2024 Private Placement</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Company</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424210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01/25/2024 CASH</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80" w:type="dxa"/>
            <w:vAlign w:val="bottom"/>
          </w:tcPr>
          <w:p>
            <w:pPr>
              <w:spacing w:after="0"/>
              <w:rPr>
                <w:sz w:val="24"/>
                <w:szCs w:val="24"/>
                <w:color w:val="auto"/>
              </w:rPr>
            </w:pP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08/29/2024</w:t>
            </w: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Hong Fang Song, Simone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2024-08-29T19:35:43Z</dcterms:created>
  <dcterms:modified xsi:type="dcterms:W3CDTF">2024-08-29T19:35:43Z</dcterms:modified>
</cp:coreProperties>
</file>